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US"/>
        </w:rPr>
      </w:pPr>
      <w:r>
        <w:rPr>
          <w:lang w:val="en-US"/>
        </w:rPr>
      </w:r>
    </w:p>
    <w:tbl>
      <w:tblPr>
        <w:tblStyle w:val="Tablaconcuadrcula"/>
        <w:tblW w:w="8644" w:type="dxa"/>
        <w:jc w:val="left"/>
        <w:tblInd w:w="-15" w:type="dxa"/>
        <w:tblCellMar>
          <w:top w:w="0" w:type="dxa"/>
          <w:left w:w="93" w:type="dxa"/>
          <w:bottom w:w="0" w:type="dxa"/>
          <w:right w:w="108" w:type="dxa"/>
        </w:tblCellMar>
        <w:tblLook w:val="06a0"/>
      </w:tblPr>
      <w:tblGrid>
        <w:gridCol w:w="2801"/>
        <w:gridCol w:w="1565"/>
        <w:gridCol w:w="1411"/>
        <w:gridCol w:w="1276"/>
        <w:gridCol w:w="1591"/>
      </w:tblGrid>
      <w:tr>
        <w:trPr/>
        <w:tc>
          <w:tcPr>
            <w:tcW w:w="7053" w:type="dxa"/>
            <w:gridSpan w:val="4"/>
            <w:tcBorders/>
            <w:shd w:fill="auto" w:val="clear"/>
            <w:tcMar>
              <w:left w:w="93" w:type="dxa"/>
            </w:tcMar>
          </w:tcPr>
          <w:p>
            <w:pPr>
              <w:pStyle w:val="Normal"/>
              <w:spacing w:lineRule="auto" w:line="240" w:before="0" w:after="0"/>
              <w:rPr>
                <w:b/>
                <w:b/>
                <w:lang w:val="en-US"/>
              </w:rPr>
            </w:pPr>
            <w:r>
              <w:rPr>
                <w:b/>
                <w:lang w:val="en-US"/>
              </w:rPr>
              <w:t>NOMBRE Y APELLIDOS:</w:t>
            </w:r>
          </w:p>
          <w:p>
            <w:pPr>
              <w:pStyle w:val="Normal"/>
              <w:spacing w:lineRule="auto" w:line="240" w:before="0" w:after="0"/>
              <w:rPr>
                <w:b/>
                <w:b/>
                <w:lang w:val="en-US"/>
              </w:rPr>
            </w:pPr>
            <w:r>
              <w:rPr>
                <w:b/>
                <w:lang w:val="en-US"/>
              </w:rPr>
            </w:r>
          </w:p>
        </w:tc>
        <w:tc>
          <w:tcPr>
            <w:tcW w:w="1591" w:type="dxa"/>
            <w:tcBorders/>
            <w:shd w:fill="auto" w:val="clear"/>
            <w:tcMar>
              <w:left w:w="93" w:type="dxa"/>
            </w:tcMar>
          </w:tcPr>
          <w:p>
            <w:pPr>
              <w:pStyle w:val="Normal"/>
              <w:spacing w:lineRule="auto" w:line="240" w:before="0" w:after="0"/>
              <w:rPr>
                <w:b/>
                <w:b/>
                <w:lang w:val="en-US"/>
              </w:rPr>
            </w:pPr>
            <w:r>
              <w:rPr>
                <w:b/>
                <w:lang w:val="en-US"/>
              </w:rPr>
              <w:t>Nº USUARIO:</w:t>
            </w:r>
          </w:p>
        </w:tc>
      </w:tr>
      <w:tr>
        <w:trPr>
          <w:trHeight w:val="1351" w:hRule="atLeast"/>
        </w:trPr>
        <w:tc>
          <w:tcPr>
            <w:tcW w:w="2801" w:type="dxa"/>
            <w:tcBorders/>
            <w:shd w:fill="auto" w:val="clear"/>
            <w:tcMar>
              <w:left w:w="93" w:type="dxa"/>
            </w:tcMar>
          </w:tcPr>
          <w:p>
            <w:pPr>
              <w:pStyle w:val="Normal"/>
              <w:spacing w:before="0" w:after="0"/>
              <w:rPr>
                <w:b/>
                <w:b/>
                <w:lang w:val="en-US"/>
              </w:rPr>
            </w:pPr>
            <w:r>
              <w:rPr>
                <w:b/>
                <w:lang w:val="en-US"/>
              </w:rPr>
              <w:t>UBICACIÓN:</w:t>
            </w:r>
          </w:p>
          <w:p>
            <w:pPr>
              <w:pStyle w:val="Normal"/>
              <w:spacing w:lineRule="auto" w:line="252" w:before="0" w:after="0"/>
              <w:jc w:val="right"/>
              <w:rPr>
                <w:b/>
                <w:b/>
                <w:lang w:val="en-US"/>
              </w:rPr>
            </w:pPr>
            <w:r>
              <mc:AlternateContent>
                <mc:Choice Requires="wps">
                  <w:drawing>
                    <wp:anchor behindDoc="0" distT="0" distB="0" distL="89535" distR="89535" simplePos="0" locked="0" layoutInCell="1" allowOverlap="1" relativeHeight="4">
                      <wp:simplePos x="0" y="0"/>
                      <wp:positionH relativeFrom="column">
                        <wp:posOffset>1257935</wp:posOffset>
                      </wp:positionH>
                      <wp:positionV relativeFrom="paragraph">
                        <wp:posOffset>6985</wp:posOffset>
                      </wp:positionV>
                      <wp:extent cx="457835" cy="708025"/>
                      <wp:effectExtent l="0" t="0" r="0" b="0"/>
                      <wp:wrapSquare wrapText="bothSides"/>
                      <wp:docPr id="1" name="Marco2"/>
                      <a:graphic xmlns:a="http://schemas.openxmlformats.org/drawingml/2006/main">
                        <a:graphicData uri="http://schemas.microsoft.com/office/word/2010/wordprocessingShape">
                          <wps:wsp>
                            <wps:cNvSpPr/>
                            <wps:spPr>
                              <a:xfrm>
                                <a:off x="0" y="0"/>
                                <a:ext cx="457200" cy="707400"/>
                              </a:xfrm>
                              <a:prstGeom prst="rect">
                                <a:avLst/>
                              </a:prstGeom>
                              <a:noFill/>
                              <a:ln>
                                <a:noFill/>
                              </a:ln>
                            </wps:spPr>
                            <wps:style>
                              <a:lnRef idx="0"/>
                              <a:fillRef idx="0"/>
                              <a:effectRef idx="0"/>
                              <a:fontRef idx="minor"/>
                            </wps:style>
                            <wps:txbx>
                              <w:txbxContent>
                                <w:tbl>
                                  <w:tblPr>
                                    <w:tblStyle w:val="Tablaconcuadrcula"/>
                                    <w:tblW w:w="307" w:type="dxa"/>
                                    <w:jc w:val="left"/>
                                    <w:tblInd w:w="379" w:type="dxa"/>
                                    <w:tblCellMar>
                                      <w:top w:w="0" w:type="dxa"/>
                                      <w:left w:w="88" w:type="dxa"/>
                                      <w:bottom w:w="0" w:type="dxa"/>
                                      <w:right w:w="108" w:type="dxa"/>
                                    </w:tblCellMar>
                                    <w:tblLook w:val="04a0"/>
                                  </w:tblPr>
                                  <w:tblGrid>
                                    <w:gridCol w:w="307"/>
                                  </w:tblGrid>
                                  <w:tr>
                                    <w:trPr/>
                                    <w:tc>
                                      <w:tcPr>
                                        <w:tcW w:w="307" w:type="dxa"/>
                                        <w:tcBorders/>
                                        <w:shd w:fill="auto" w:val="clear"/>
                                        <w:tcMar>
                                          <w:left w:w="88" w:type="dxa"/>
                                        </w:tcMar>
                                      </w:tcPr>
                                      <w:p>
                                        <w:pPr>
                                          <w:pStyle w:val="Normal"/>
                                          <w:spacing w:lineRule="auto" w:line="240" w:before="0" w:after="0"/>
                                          <w:rPr>
                                            <w:color w:val="00000A"/>
                                            <w:lang w:val="en-US"/>
                                          </w:rPr>
                                        </w:pPr>
                                        <w:r>
                                          <w:rPr>
                                            <w:color w:val="00000A"/>
                                            <w:lang w:val="en-US"/>
                                          </w:rPr>
                                        </w:r>
                                      </w:p>
                                    </w:tc>
                                  </w:tr>
                                  <w:tr>
                                    <w:trPr/>
                                    <w:tc>
                                      <w:tcPr>
                                        <w:tcW w:w="307" w:type="dxa"/>
                                        <w:tcBorders/>
                                        <w:shd w:fill="auto" w:val="clear"/>
                                        <w:tcMar>
                                          <w:left w:w="88" w:type="dxa"/>
                                        </w:tcMar>
                                      </w:tcPr>
                                      <w:p>
                                        <w:pPr>
                                          <w:pStyle w:val="Normal"/>
                                          <w:spacing w:lineRule="auto" w:line="240" w:before="0" w:after="0"/>
                                          <w:rPr>
                                            <w:color w:val="00000A"/>
                                          </w:rPr>
                                        </w:pPr>
                                        <w:bookmarkStart w:id="0" w:name="__UnoMark__1014_479912139"/>
                                        <w:bookmarkStart w:id="1" w:name="__UnoMark__1013_479912139"/>
                                        <w:bookmarkEnd w:id="0"/>
                                        <w:bookmarkEnd w:id="1"/>
                                        <w:r>
                                          <w:rPr>
                                            <w:color w:val="00000A"/>
                                            <w:lang w:val="en-US"/>
                                          </w:rPr>
                                          <w:t xml:space="preserve"> </w:t>
                                        </w:r>
                                      </w:p>
                                    </w:tc>
                                  </w:tr>
                                  <w:tr>
                                    <w:trPr/>
                                    <w:tc>
                                      <w:tcPr>
                                        <w:tcW w:w="307" w:type="dxa"/>
                                        <w:tcBorders/>
                                        <w:shd w:fill="auto" w:val="clear"/>
                                        <w:tcMar>
                                          <w:left w:w="88" w:type="dxa"/>
                                        </w:tcMar>
                                      </w:tcPr>
                                      <w:p>
                                        <w:pPr>
                                          <w:pStyle w:val="Normal"/>
                                          <w:spacing w:lineRule="auto" w:line="240" w:before="0" w:after="0"/>
                                          <w:rPr>
                                            <w:color w:val="00000A"/>
                                            <w:lang w:val="en-US"/>
                                          </w:rPr>
                                        </w:pPr>
                                        <w:bookmarkStart w:id="2" w:name="__UnoMark__1015_479912139"/>
                                        <w:bookmarkStart w:id="3" w:name="__UnoMark__1015_479912139"/>
                                        <w:bookmarkEnd w:id="3"/>
                                        <w:r>
                                          <w:rPr>
                                            <w:color w:val="00000A"/>
                                            <w:lang w:val="en-US"/>
                                          </w:rPr>
                                        </w:r>
                                      </w:p>
                                    </w:tc>
                                  </w:tr>
                                </w:tbl>
                                <w:p>
                                  <w:pPr>
                                    <w:pStyle w:val="Contenidodelmarco"/>
                                    <w:spacing w:before="0" w:after="200"/>
                                    <w:rPr/>
                                  </w:pPr>
                                  <w:r>
                                    <w:rPr/>
                                  </w:r>
                                </w:p>
                              </w:txbxContent>
                            </wps:txbx>
                            <wps:bodyPr lIns="0" rIns="0" tIns="0" bIns="0">
                              <a:spAutoFit/>
                            </wps:bodyPr>
                          </wps:wsp>
                        </a:graphicData>
                      </a:graphic>
                    </wp:anchor>
                  </w:drawing>
                </mc:Choice>
                <mc:Fallback>
                  <w:pict>
                    <v:rect id="shape_0" ID="Marco2" stroked="f" style="position:absolute;margin-left:99.05pt;margin-top:0.55pt;width:35.95pt;height:55.65pt">
                      <w10:wrap type="none"/>
                      <v:fill o:detectmouseclick="t" on="false"/>
                      <v:stroke color="#3465a4" joinstyle="round" endcap="flat"/>
                      <v:textbox>
                        <w:txbxContent>
                          <w:tbl>
                            <w:tblPr>
                              <w:tblStyle w:val="Tablaconcuadrcula"/>
                              <w:tblW w:w="307" w:type="dxa"/>
                              <w:jc w:val="left"/>
                              <w:tblInd w:w="379" w:type="dxa"/>
                              <w:tblCellMar>
                                <w:top w:w="0" w:type="dxa"/>
                                <w:left w:w="88" w:type="dxa"/>
                                <w:bottom w:w="0" w:type="dxa"/>
                                <w:right w:w="108" w:type="dxa"/>
                              </w:tblCellMar>
                              <w:tblLook w:val="04a0"/>
                            </w:tblPr>
                            <w:tblGrid>
                              <w:gridCol w:w="307"/>
                            </w:tblGrid>
                            <w:tr>
                              <w:trPr/>
                              <w:tc>
                                <w:tcPr>
                                  <w:tcW w:w="307" w:type="dxa"/>
                                  <w:tcBorders/>
                                  <w:shd w:fill="auto" w:val="clear"/>
                                  <w:tcMar>
                                    <w:left w:w="88" w:type="dxa"/>
                                  </w:tcMar>
                                </w:tcPr>
                                <w:p>
                                  <w:pPr>
                                    <w:pStyle w:val="Normal"/>
                                    <w:spacing w:lineRule="auto" w:line="240" w:before="0" w:after="0"/>
                                    <w:rPr>
                                      <w:color w:val="00000A"/>
                                      <w:lang w:val="en-US"/>
                                    </w:rPr>
                                  </w:pPr>
                                  <w:r>
                                    <w:rPr>
                                      <w:color w:val="00000A"/>
                                      <w:lang w:val="en-US"/>
                                    </w:rPr>
                                  </w:r>
                                </w:p>
                              </w:tc>
                            </w:tr>
                            <w:tr>
                              <w:trPr/>
                              <w:tc>
                                <w:tcPr>
                                  <w:tcW w:w="307" w:type="dxa"/>
                                  <w:tcBorders/>
                                  <w:shd w:fill="auto" w:val="clear"/>
                                  <w:tcMar>
                                    <w:left w:w="88" w:type="dxa"/>
                                  </w:tcMar>
                                </w:tcPr>
                                <w:p>
                                  <w:pPr>
                                    <w:pStyle w:val="Normal"/>
                                    <w:spacing w:lineRule="auto" w:line="240" w:before="0" w:after="0"/>
                                    <w:rPr>
                                      <w:color w:val="00000A"/>
                                    </w:rPr>
                                  </w:pPr>
                                  <w:bookmarkStart w:id="4" w:name="__UnoMark__1014_479912139"/>
                                  <w:bookmarkStart w:id="5" w:name="__UnoMark__1013_479912139"/>
                                  <w:bookmarkEnd w:id="4"/>
                                  <w:bookmarkEnd w:id="5"/>
                                  <w:r>
                                    <w:rPr>
                                      <w:color w:val="00000A"/>
                                      <w:lang w:val="en-US"/>
                                    </w:rPr>
                                    <w:t xml:space="preserve"> </w:t>
                                  </w:r>
                                </w:p>
                              </w:tc>
                            </w:tr>
                            <w:tr>
                              <w:trPr/>
                              <w:tc>
                                <w:tcPr>
                                  <w:tcW w:w="307" w:type="dxa"/>
                                  <w:tcBorders/>
                                  <w:shd w:fill="auto" w:val="clear"/>
                                  <w:tcMar>
                                    <w:left w:w="88" w:type="dxa"/>
                                  </w:tcMar>
                                </w:tcPr>
                                <w:p>
                                  <w:pPr>
                                    <w:pStyle w:val="Normal"/>
                                    <w:spacing w:lineRule="auto" w:line="240" w:before="0" w:after="0"/>
                                    <w:rPr>
                                      <w:color w:val="00000A"/>
                                      <w:lang w:val="en-US"/>
                                    </w:rPr>
                                  </w:pPr>
                                  <w:bookmarkStart w:id="6" w:name="__UnoMark__1015_479912139"/>
                                  <w:bookmarkStart w:id="7" w:name="__UnoMark__1015_479912139"/>
                                  <w:bookmarkEnd w:id="7"/>
                                  <w:r>
                                    <w:rPr>
                                      <w:color w:val="00000A"/>
                                      <w:lang w:val="en-US"/>
                                    </w:rPr>
                                  </w:r>
                                </w:p>
                              </w:tc>
                            </w:tr>
                          </w:tbl>
                          <w:p>
                            <w:pPr>
                              <w:pStyle w:val="Contenidodelmarco"/>
                              <w:spacing w:before="0" w:after="200"/>
                              <w:rPr/>
                            </w:pPr>
                            <w:r>
                              <w:rPr/>
                            </w:r>
                          </w:p>
                        </w:txbxContent>
                      </v:textbox>
                    </v:rect>
                  </w:pict>
                </mc:Fallback>
              </mc:AlternateContent>
            </w:r>
            <w:r>
              <w:rPr>
                <w:b/>
                <w:lang w:val="en-US"/>
              </w:rPr>
              <w:t>GIMNASIO</w:t>
            </w:r>
          </w:p>
          <w:p>
            <w:pPr>
              <w:pStyle w:val="Normal"/>
              <w:spacing w:lineRule="auto" w:line="252" w:before="0" w:after="0"/>
              <w:jc w:val="right"/>
              <w:rPr>
                <w:b/>
                <w:b/>
                <w:lang w:val="en-US"/>
              </w:rPr>
            </w:pPr>
            <w:r>
              <w:rPr>
                <w:b/>
                <w:lang w:val="en-US"/>
              </w:rPr>
              <w:t xml:space="preserve">     </w:t>
            </w:r>
            <w:r>
              <w:rPr>
                <w:b/>
                <w:lang w:val="en-US"/>
              </w:rPr>
              <w:t>VEST. SEÑORAS</w:t>
            </w:r>
          </w:p>
          <w:p>
            <w:pPr>
              <w:pStyle w:val="Normal"/>
              <w:widowControl/>
              <w:bidi w:val="0"/>
              <w:spacing w:lineRule="auto" w:line="252" w:before="0" w:after="0"/>
              <w:ind w:left="-567" w:right="0" w:hanging="0"/>
              <w:jc w:val="right"/>
              <w:rPr/>
            </w:pPr>
            <w:r>
              <w:rPr>
                <w:b/>
                <w:lang w:val="en-US"/>
              </w:rPr>
              <w:t xml:space="preserve">      </w:t>
            </w:r>
            <w:r>
              <w:rPr>
                <w:b/>
                <w:lang w:val="en-US"/>
              </w:rPr>
              <w:t>VEST CABALLEROS</w:t>
            </w:r>
          </w:p>
        </w:tc>
        <w:tc>
          <w:tcPr>
            <w:tcW w:w="29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before="0" w:after="0"/>
              <w:rPr>
                <w:b/>
                <w:b/>
                <w:lang w:val="en-US"/>
              </w:rPr>
            </w:pPr>
            <w:r>
              <w:rPr>
                <w:b/>
                <w:lang w:val="en-US"/>
              </w:rPr>
              <w:t>UTILIZACIÓN INSTALACIONES:</w:t>
            </w:r>
          </w:p>
          <w:p>
            <w:pPr>
              <w:pStyle w:val="Normal"/>
              <w:widowControl/>
              <w:tabs>
                <w:tab w:val="left" w:pos="4723" w:leader="none"/>
              </w:tabs>
              <w:bidi w:val="0"/>
              <w:spacing w:lineRule="auto" w:line="252" w:before="0" w:after="0"/>
              <w:ind w:left="0" w:right="737" w:hanging="0"/>
              <w:jc w:val="right"/>
              <w:rPr/>
            </w:pPr>
            <w:r>
              <mc:AlternateContent>
                <mc:Choice Requires="wps">
                  <w:drawing>
                    <wp:anchor behindDoc="0" distT="0" distB="0" distL="89535" distR="89535" simplePos="0" locked="0" layoutInCell="1" allowOverlap="1" relativeHeight="2">
                      <wp:simplePos x="0" y="0"/>
                      <wp:positionH relativeFrom="column">
                        <wp:posOffset>1611630</wp:posOffset>
                      </wp:positionH>
                      <wp:positionV relativeFrom="paragraph">
                        <wp:posOffset>-12700</wp:posOffset>
                      </wp:positionV>
                      <wp:extent cx="179070" cy="709295"/>
                      <wp:effectExtent l="0" t="0" r="0" b="0"/>
                      <wp:wrapSquare wrapText="bothSides"/>
                      <wp:docPr id="3" name="Marco1"/>
                      <a:graphic xmlns:a="http://schemas.openxmlformats.org/drawingml/2006/main">
                        <a:graphicData uri="http://schemas.microsoft.com/office/word/2010/wordprocessingShape">
                          <wps:wsp>
                            <wps:cNvSpPr/>
                            <wps:spPr>
                              <a:xfrm>
                                <a:off x="0" y="0"/>
                                <a:ext cx="178560" cy="708840"/>
                              </a:xfrm>
                              <a:prstGeom prst="rect">
                                <a:avLst/>
                              </a:prstGeom>
                              <a:noFill/>
                              <a:ln>
                                <a:noFill/>
                              </a:ln>
                            </wps:spPr>
                            <wps:style>
                              <a:lnRef idx="0"/>
                              <a:fillRef idx="0"/>
                              <a:effectRef idx="0"/>
                              <a:fontRef idx="minor"/>
                            </wps:style>
                            <wps:bodyPr/>
                          </wps:wsp>
                        </a:graphicData>
                      </a:graphic>
                    </wp:anchor>
                  </w:drawing>
                </mc:Choice>
                <mc:Fallback>
                  <w:pict>
                    <v:rect id="shape_0" ID="Marco1" stroked="f" style="position:absolute;margin-left:126.9pt;margin-top:-1pt;width:14pt;height:55.75pt">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5">
                      <wp:simplePos x="0" y="0"/>
                      <wp:positionH relativeFrom="column">
                        <wp:posOffset>1508760</wp:posOffset>
                      </wp:positionH>
                      <wp:positionV relativeFrom="paragraph">
                        <wp:posOffset>25400</wp:posOffset>
                      </wp:positionV>
                      <wp:extent cx="358775" cy="815975"/>
                      <wp:effectExtent l="0" t="0" r="0" b="0"/>
                      <wp:wrapNone/>
                      <wp:docPr id="4" name="Marco2"/>
                      <a:graphic xmlns:a="http://schemas.openxmlformats.org/drawingml/2006/main">
                        <a:graphicData uri="http://schemas.microsoft.com/office/word/2010/wordprocessingShape">
                          <wps:wsp>
                            <wps:cNvSpPr/>
                            <wps:spPr>
                              <a:xfrm>
                                <a:off x="0" y="0"/>
                                <a:ext cx="358200" cy="815400"/>
                              </a:xfrm>
                              <a:prstGeom prst="rect">
                                <a:avLst/>
                              </a:prstGeom>
                              <a:noFill/>
                              <a:ln>
                                <a:noFill/>
                              </a:ln>
                            </wps:spPr>
                            <wps:style>
                              <a:lnRef idx="0"/>
                              <a:fillRef idx="0"/>
                              <a:effectRef idx="0"/>
                              <a:fontRef idx="minor"/>
                            </wps:style>
                            <wps:txbx>
                              <w:txbxContent>
                                <w:tbl>
                                  <w:tblPr>
                                    <w:tblStyle w:val="Tablaconcuadrcula"/>
                                    <w:tblW w:w="345" w:type="dxa"/>
                                    <w:jc w:val="left"/>
                                    <w:tblInd w:w="142" w:type="dxa"/>
                                    <w:tblCellMar>
                                      <w:top w:w="0" w:type="dxa"/>
                                      <w:left w:w="88" w:type="dxa"/>
                                      <w:bottom w:w="0" w:type="dxa"/>
                                      <w:right w:w="108" w:type="dxa"/>
                                    </w:tblCellMar>
                                    <w:tblLook w:val="04a0"/>
                                  </w:tblPr>
                                  <w:tblGrid>
                                    <w:gridCol w:w="345"/>
                                  </w:tblGrid>
                                  <w:tr>
                                    <w:trPr/>
                                    <w:tc>
                                      <w:tcPr>
                                        <w:tcW w:w="345" w:type="dxa"/>
                                        <w:tcBorders/>
                                        <w:shd w:fill="auto" w:val="clear"/>
                                        <w:tcMar>
                                          <w:left w:w="88" w:type="dxa"/>
                                        </w:tcMar>
                                      </w:tcPr>
                                      <w:p>
                                        <w:pPr>
                                          <w:pStyle w:val="Normal"/>
                                          <w:spacing w:lineRule="auto" w:line="240" w:before="0" w:after="0"/>
                                          <w:rPr>
                                            <w:color w:val="00000A"/>
                                            <w:lang w:val="en-US"/>
                                          </w:rPr>
                                        </w:pPr>
                                        <w:bookmarkStart w:id="8" w:name="__UnoMark__989_479912139"/>
                                        <w:bookmarkStart w:id="9" w:name="__UnoMark__989_479912139"/>
                                        <w:bookmarkEnd w:id="9"/>
                                        <w:r>
                                          <w:rPr>
                                            <w:color w:val="00000A"/>
                                            <w:lang w:val="en-US"/>
                                          </w:rPr>
                                        </w:r>
                                      </w:p>
                                    </w:tc>
                                  </w:tr>
                                  <w:tr>
                                    <w:trPr/>
                                    <w:tc>
                                      <w:tcPr>
                                        <w:tcW w:w="345" w:type="dxa"/>
                                        <w:tcBorders/>
                                        <w:shd w:fill="auto" w:val="clear"/>
                                        <w:tcMar>
                                          <w:left w:w="88" w:type="dxa"/>
                                        </w:tcMar>
                                      </w:tcPr>
                                      <w:p>
                                        <w:pPr>
                                          <w:pStyle w:val="Normal"/>
                                          <w:spacing w:lineRule="auto" w:line="240" w:before="0" w:after="0"/>
                                          <w:rPr>
                                            <w:color w:val="00000A"/>
                                          </w:rPr>
                                        </w:pPr>
                                        <w:bookmarkStart w:id="10" w:name="__UnoMark__991_479912139"/>
                                        <w:bookmarkStart w:id="11" w:name="__UnoMark__990_479912139"/>
                                        <w:bookmarkEnd w:id="10"/>
                                        <w:bookmarkEnd w:id="11"/>
                                        <w:r>
                                          <w:rPr>
                                            <w:color w:val="00000A"/>
                                            <w:lang w:val="en-US"/>
                                          </w:rPr>
                                          <w:t xml:space="preserve"> </w:t>
                                        </w:r>
                                      </w:p>
                                    </w:tc>
                                  </w:tr>
                                  <w:tr>
                                    <w:trPr/>
                                    <w:tc>
                                      <w:tcPr>
                                        <w:tcW w:w="345" w:type="dxa"/>
                                        <w:tcBorders/>
                                        <w:shd w:fill="auto" w:val="clear"/>
                                        <w:tcMar>
                                          <w:left w:w="88" w:type="dxa"/>
                                        </w:tcMar>
                                      </w:tcPr>
                                      <w:p>
                                        <w:pPr>
                                          <w:pStyle w:val="Normal"/>
                                          <w:spacing w:lineRule="auto" w:line="240" w:before="0" w:after="0"/>
                                          <w:rPr>
                                            <w:color w:val="00000A"/>
                                            <w:lang w:val="en-US"/>
                                          </w:rPr>
                                        </w:pPr>
                                        <w:bookmarkStart w:id="12" w:name="__UnoMark__992_479912139"/>
                                        <w:bookmarkStart w:id="13" w:name="__UnoMark__992_479912139"/>
                                        <w:bookmarkEnd w:id="13"/>
                                        <w:r>
                                          <w:rPr>
                                            <w:color w:val="00000A"/>
                                            <w:lang w:val="en-US"/>
                                          </w:rPr>
                                        </w:r>
                                      </w:p>
                                    </w:tc>
                                  </w:tr>
                                </w:tbl>
                                <w:p>
                                  <w:pPr>
                                    <w:pStyle w:val="Contenidodelmarco"/>
                                    <w:spacing w:before="0" w:after="200"/>
                                    <w:rPr>
                                      <w:color w:val="000000"/>
                                    </w:rPr>
                                  </w:pPr>
                                  <w:r>
                                    <w:rPr>
                                      <w:color w:val="000000"/>
                                    </w:rPr>
                                  </w:r>
                                </w:p>
                              </w:txbxContent>
                            </wps:txbx>
                            <wps:bodyPr lIns="54000" rIns="54000" tIns="54000" bIns="54000">
                              <a:spAutoFit/>
                            </wps:bodyPr>
                          </wps:wsp>
                        </a:graphicData>
                      </a:graphic>
                    </wp:anchor>
                  </w:drawing>
                </mc:Choice>
                <mc:Fallback>
                  <w:pict>
                    <v:rect id="shape_0" ID="Marco2" stroked="f" style="position:absolute;margin-left:118.8pt;margin-top:2pt;width:28.15pt;height:64.15pt">
                      <w10:wrap type="none"/>
                      <v:fill o:detectmouseclick="t" on="false"/>
                      <v:stroke color="#3465a4" joinstyle="round" endcap="flat"/>
                      <v:textbox>
                        <w:txbxContent>
                          <w:tbl>
                            <w:tblPr>
                              <w:tblStyle w:val="Tablaconcuadrcula"/>
                              <w:tblW w:w="345" w:type="dxa"/>
                              <w:jc w:val="left"/>
                              <w:tblInd w:w="142" w:type="dxa"/>
                              <w:tblCellMar>
                                <w:top w:w="0" w:type="dxa"/>
                                <w:left w:w="88" w:type="dxa"/>
                                <w:bottom w:w="0" w:type="dxa"/>
                                <w:right w:w="108" w:type="dxa"/>
                              </w:tblCellMar>
                              <w:tblLook w:val="04a0"/>
                            </w:tblPr>
                            <w:tblGrid>
                              <w:gridCol w:w="345"/>
                            </w:tblGrid>
                            <w:tr>
                              <w:trPr/>
                              <w:tc>
                                <w:tcPr>
                                  <w:tcW w:w="345" w:type="dxa"/>
                                  <w:tcBorders/>
                                  <w:shd w:fill="auto" w:val="clear"/>
                                  <w:tcMar>
                                    <w:left w:w="88" w:type="dxa"/>
                                  </w:tcMar>
                                </w:tcPr>
                                <w:p>
                                  <w:pPr>
                                    <w:pStyle w:val="Normal"/>
                                    <w:spacing w:lineRule="auto" w:line="240" w:before="0" w:after="0"/>
                                    <w:rPr>
                                      <w:color w:val="00000A"/>
                                      <w:lang w:val="en-US"/>
                                    </w:rPr>
                                  </w:pPr>
                                  <w:bookmarkStart w:id="14" w:name="__UnoMark__989_479912139"/>
                                  <w:bookmarkStart w:id="15" w:name="__UnoMark__989_479912139"/>
                                  <w:bookmarkEnd w:id="15"/>
                                  <w:r>
                                    <w:rPr>
                                      <w:color w:val="00000A"/>
                                      <w:lang w:val="en-US"/>
                                    </w:rPr>
                                  </w:r>
                                </w:p>
                              </w:tc>
                            </w:tr>
                            <w:tr>
                              <w:trPr/>
                              <w:tc>
                                <w:tcPr>
                                  <w:tcW w:w="345" w:type="dxa"/>
                                  <w:tcBorders/>
                                  <w:shd w:fill="auto" w:val="clear"/>
                                  <w:tcMar>
                                    <w:left w:w="88" w:type="dxa"/>
                                  </w:tcMar>
                                </w:tcPr>
                                <w:p>
                                  <w:pPr>
                                    <w:pStyle w:val="Normal"/>
                                    <w:spacing w:lineRule="auto" w:line="240" w:before="0" w:after="0"/>
                                    <w:rPr>
                                      <w:color w:val="00000A"/>
                                    </w:rPr>
                                  </w:pPr>
                                  <w:bookmarkStart w:id="16" w:name="__UnoMark__991_479912139"/>
                                  <w:bookmarkStart w:id="17" w:name="__UnoMark__990_479912139"/>
                                  <w:bookmarkEnd w:id="16"/>
                                  <w:bookmarkEnd w:id="17"/>
                                  <w:r>
                                    <w:rPr>
                                      <w:color w:val="00000A"/>
                                      <w:lang w:val="en-US"/>
                                    </w:rPr>
                                    <w:t xml:space="preserve"> </w:t>
                                  </w:r>
                                </w:p>
                              </w:tc>
                            </w:tr>
                            <w:tr>
                              <w:trPr/>
                              <w:tc>
                                <w:tcPr>
                                  <w:tcW w:w="345" w:type="dxa"/>
                                  <w:tcBorders/>
                                  <w:shd w:fill="auto" w:val="clear"/>
                                  <w:tcMar>
                                    <w:left w:w="88" w:type="dxa"/>
                                  </w:tcMar>
                                </w:tcPr>
                                <w:p>
                                  <w:pPr>
                                    <w:pStyle w:val="Normal"/>
                                    <w:spacing w:lineRule="auto" w:line="240" w:before="0" w:after="0"/>
                                    <w:rPr>
                                      <w:color w:val="00000A"/>
                                      <w:lang w:val="en-US"/>
                                    </w:rPr>
                                  </w:pPr>
                                  <w:bookmarkStart w:id="18" w:name="__UnoMark__992_479912139"/>
                                  <w:bookmarkStart w:id="19" w:name="__UnoMark__992_479912139"/>
                                  <w:bookmarkEnd w:id="19"/>
                                  <w:r>
                                    <w:rPr>
                                      <w:color w:val="00000A"/>
                                      <w:lang w:val="en-US"/>
                                    </w:rPr>
                                  </w:r>
                                </w:p>
                              </w:tc>
                            </w:tr>
                          </w:tbl>
                          <w:p>
                            <w:pPr>
                              <w:pStyle w:val="Contenidodelmarco"/>
                              <w:spacing w:before="0" w:after="200"/>
                              <w:rPr>
                                <w:color w:val="000000"/>
                              </w:rPr>
                            </w:pPr>
                            <w:r>
                              <w:rPr>
                                <w:color w:val="000000"/>
                              </w:rPr>
                            </w:r>
                          </w:p>
                        </w:txbxContent>
                      </v:textbox>
                    </v:rect>
                  </w:pict>
                </mc:Fallback>
              </mc:AlternateContent>
            </w:r>
            <w:r>
              <w:rPr>
                <w:b/>
                <w:lang w:val="en-US"/>
              </w:rPr>
              <w:t>DIARIO</w:t>
            </w:r>
          </w:p>
          <w:p>
            <w:pPr>
              <w:pStyle w:val="Normal"/>
              <w:widowControl/>
              <w:bidi w:val="0"/>
              <w:spacing w:lineRule="auto" w:line="252" w:before="0" w:after="0"/>
              <w:ind w:left="0" w:right="737" w:hanging="0"/>
              <w:jc w:val="right"/>
              <w:rPr/>
            </w:pPr>
            <w:r>
              <w:rPr>
                <w:b/>
                <w:lang w:val="en-US"/>
              </w:rPr>
              <w:t>SEMANAL</w:t>
            </w:r>
          </w:p>
          <w:p>
            <w:pPr>
              <w:pStyle w:val="Normal"/>
              <w:widowControl/>
              <w:bidi w:val="0"/>
              <w:spacing w:lineRule="auto" w:line="252" w:before="0" w:after="0"/>
              <w:ind w:left="0" w:right="737" w:hanging="0"/>
              <w:jc w:val="right"/>
              <w:rPr/>
            </w:pPr>
            <w:r>
              <w:rPr>
                <w:b/>
                <w:lang w:val="en-US"/>
              </w:rPr>
              <w:t>MENSUAL</w:t>
            </w:r>
          </w:p>
          <w:p>
            <w:pPr>
              <w:pStyle w:val="Normal"/>
              <w:spacing w:before="0" w:after="0"/>
              <w:jc w:val="right"/>
              <w:rPr>
                <w:b/>
                <w:b/>
                <w:lang w:val="en-US"/>
              </w:rPr>
            </w:pPr>
            <w:r>
              <w:rPr>
                <w:b/>
                <w:lang w:val="en-US"/>
              </w:rPr>
            </w:r>
          </w:p>
        </w:tc>
        <w:tc>
          <w:tcPr>
            <w:tcW w:w="286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b/>
                <w:b/>
                <w:lang w:val="en-US"/>
              </w:rPr>
            </w:pPr>
            <w:r>
              <w:rPr>
                <w:b/>
                <w:lang w:val="en-US"/>
              </w:rPr>
              <w:t>TAQUILLA ASIGNADA:</w:t>
            </w:r>
          </w:p>
          <w:p>
            <w:pPr>
              <w:pStyle w:val="Normal"/>
              <w:spacing w:lineRule="auto" w:line="240" w:before="0" w:after="0"/>
              <w:jc w:val="both"/>
              <w:rPr>
                <w:lang w:val="en-US"/>
              </w:rPr>
            </w:pPr>
            <w:r>
              <w:rPr>
                <w:lang w:val="en-US"/>
              </w:rPr>
            </w:r>
          </w:p>
          <w:p>
            <w:pPr>
              <w:pStyle w:val="Normal"/>
              <w:spacing w:lineRule="auto" w:line="240" w:before="0" w:after="0"/>
              <w:jc w:val="both"/>
              <w:rPr>
                <w:lang w:val="en-US"/>
              </w:rPr>
            </w:pPr>
            <w:r>
              <w:rPr>
                <w:lang w:val="en-US"/>
              </w:rPr>
            </w:r>
          </w:p>
          <w:p>
            <w:pPr>
              <w:pStyle w:val="Normal"/>
              <w:spacing w:lineRule="auto" w:line="240" w:before="0" w:after="0"/>
              <w:jc w:val="both"/>
              <w:rPr>
                <w:lang w:val="en-US"/>
              </w:rPr>
            </w:pPr>
            <w:r>
              <w:rPr>
                <w:lang w:val="en-US"/>
              </w:rPr>
            </w:r>
          </w:p>
          <w:p>
            <w:pPr>
              <w:pStyle w:val="Normal"/>
              <w:spacing w:lineRule="auto" w:line="240" w:before="0" w:after="0"/>
              <w:jc w:val="both"/>
              <w:rPr>
                <w:lang w:val="en-US"/>
              </w:rPr>
            </w:pPr>
            <w:r>
              <w:rPr>
                <w:lang w:val="en-US"/>
              </w:rPr>
            </w:r>
          </w:p>
          <w:p>
            <w:pPr>
              <w:pStyle w:val="Normal"/>
              <w:spacing w:lineRule="auto" w:line="240" w:before="0" w:after="0"/>
              <w:jc w:val="both"/>
              <w:rPr>
                <w:lang w:val="en-US"/>
              </w:rPr>
            </w:pPr>
            <w:r>
              <w:rPr>
                <w:lang w:val="en-US"/>
              </w:rPr>
              <w:t>A RELLENAR POR EL CENTRO</w:t>
            </w:r>
          </w:p>
        </w:tc>
      </w:tr>
      <w:tr>
        <w:trPr/>
        <w:tc>
          <w:tcPr>
            <w:tcW w:w="436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b/>
                <w:b/>
                <w:lang w:val="en-US"/>
              </w:rPr>
            </w:pPr>
            <w:r>
              <w:rPr>
                <w:b/>
                <w:lang w:val="en-US"/>
              </w:rPr>
              <w:t>He leído, conozco y acepto las normas.</w:t>
            </w:r>
          </w:p>
          <w:p>
            <w:pPr>
              <w:pStyle w:val="Normal"/>
              <w:spacing w:lineRule="auto" w:line="240" w:before="0" w:after="0"/>
              <w:jc w:val="center"/>
              <w:rPr>
                <w:b/>
                <w:b/>
                <w:lang w:val="en-US"/>
              </w:rPr>
            </w:pPr>
            <w:r>
              <w:rPr>
                <w:b/>
                <w:lang w:val="en-US"/>
              </w:rPr>
              <w:t>Madrid a,___ de ___________ de 2.0___</w:t>
            </w:r>
          </w:p>
          <w:p>
            <w:pPr>
              <w:pStyle w:val="Normal"/>
              <w:spacing w:lineRule="auto" w:line="240" w:before="0" w:after="0"/>
              <w:jc w:val="center"/>
              <w:rPr>
                <w:b/>
                <w:b/>
                <w:lang w:val="en-US"/>
              </w:rPr>
            </w:pPr>
            <w:r>
              <w:rPr>
                <w:b/>
                <w:lang w:val="en-US"/>
              </w:rPr>
              <w:t>EL SOLICITANTE</w:t>
            </w:r>
          </w:p>
          <w:p>
            <w:pPr>
              <w:pStyle w:val="Normal"/>
              <w:spacing w:lineRule="auto" w:line="240" w:before="0" w:after="0"/>
              <w:jc w:val="center"/>
              <w:rPr>
                <w:b/>
                <w:b/>
                <w:lang w:val="en-US"/>
              </w:rPr>
            </w:pPr>
            <w:r>
              <w:rPr>
                <w:b/>
                <w:lang w:val="en-US"/>
              </w:rPr>
            </w:r>
          </w:p>
          <w:p>
            <w:pPr>
              <w:pStyle w:val="Normal"/>
              <w:spacing w:lineRule="auto" w:line="240" w:before="0" w:after="0"/>
              <w:jc w:val="center"/>
              <w:rPr>
                <w:b/>
                <w:b/>
                <w:lang w:val="en-US"/>
              </w:rPr>
            </w:pPr>
            <w:r>
              <w:rPr>
                <w:b/>
                <w:lang w:val="en-US"/>
              </w:rPr>
            </w:r>
          </w:p>
          <w:p>
            <w:pPr>
              <w:pStyle w:val="Normal"/>
              <w:spacing w:lineRule="auto" w:line="240" w:before="0" w:after="0"/>
              <w:jc w:val="center"/>
              <w:rPr>
                <w:b/>
                <w:b/>
                <w:lang w:val="en-US"/>
              </w:rPr>
            </w:pPr>
            <w:r>
              <w:rPr>
                <w:b/>
                <w:lang w:val="en-US"/>
              </w:rPr>
            </w:r>
          </w:p>
          <w:p>
            <w:pPr>
              <w:pStyle w:val="Normal"/>
              <w:spacing w:lineRule="auto" w:line="240" w:before="0" w:after="0"/>
              <w:jc w:val="center"/>
              <w:rPr>
                <w:b/>
                <w:b/>
                <w:lang w:val="en-US"/>
              </w:rPr>
            </w:pPr>
            <w:r>
              <w:rPr>
                <w:b/>
                <w:lang w:val="en-US"/>
              </w:rPr>
            </w:r>
          </w:p>
        </w:tc>
        <w:tc>
          <w:tcPr>
            <w:tcW w:w="42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3" w:type="dxa"/>
            </w:tcMar>
          </w:tcPr>
          <w:p>
            <w:pPr>
              <w:pStyle w:val="Normal"/>
              <w:spacing w:lineRule="auto" w:line="240" w:before="0" w:after="0"/>
              <w:jc w:val="center"/>
              <w:rPr>
                <w:b/>
                <w:b/>
                <w:lang w:val="en-US"/>
              </w:rPr>
            </w:pPr>
            <w:r>
              <w:rPr>
                <w:b/>
                <w:lang w:val="en-US"/>
              </w:rPr>
              <w:t>Madrid a,___ de ___________ de 2.0___</w:t>
            </w:r>
          </w:p>
          <w:p>
            <w:pPr>
              <w:pStyle w:val="Normal"/>
              <w:spacing w:lineRule="auto" w:line="240" w:before="0" w:after="0"/>
              <w:jc w:val="center"/>
              <w:rPr>
                <w:b/>
                <w:b/>
                <w:lang w:val="en-US"/>
              </w:rPr>
            </w:pPr>
            <w:r>
              <w:rPr>
                <w:b/>
                <w:lang w:val="en-US"/>
              </w:rPr>
              <w:t>Vº Bº</w:t>
            </w:r>
          </w:p>
          <w:p>
            <w:pPr>
              <w:pStyle w:val="Normal"/>
              <w:spacing w:lineRule="auto" w:line="240" w:before="0" w:after="0"/>
              <w:jc w:val="center"/>
              <w:rPr>
                <w:b/>
                <w:b/>
                <w:lang w:val="en-US"/>
              </w:rPr>
            </w:pPr>
            <w:r>
              <w:rPr>
                <w:b/>
                <w:lang w:val="en-US"/>
              </w:rPr>
              <w:t>EL DIRECTOR GERENTE</w:t>
            </w:r>
          </w:p>
        </w:tc>
      </w:tr>
    </w:tbl>
    <w:p>
      <w:pPr>
        <w:pStyle w:val="Normal"/>
        <w:ind w:left="426" w:firstLine="425"/>
        <w:jc w:val="center"/>
        <w:rPr>
          <w:rFonts w:ascii="Arial Narrow" w:hAnsi="Arial Narrow" w:cs="Arial Narrow"/>
          <w:b/>
          <w:b/>
          <w:u w:val="single"/>
        </w:rPr>
      </w:pPr>
      <w:r>
        <w:rPr>
          <w:rFonts w:cs="Arial Narrow" w:ascii="Arial Narrow" w:hAnsi="Arial Narrow"/>
          <w:b/>
          <w:u w:val="single"/>
        </w:rPr>
      </w:r>
    </w:p>
    <w:p>
      <w:pPr>
        <w:pStyle w:val="Normal"/>
        <w:ind w:left="426" w:firstLine="425"/>
        <w:jc w:val="center"/>
        <w:rPr>
          <w:rFonts w:ascii="Arial Narrow" w:hAnsi="Arial Narrow" w:cs="Arial Narrow"/>
          <w:b/>
          <w:b/>
          <w:color w:val="FF0000"/>
        </w:rPr>
      </w:pPr>
      <w:r>
        <w:rPr>
          <w:rFonts w:cs="Arial Narrow" w:ascii="Arial Narrow" w:hAnsi="Arial Narrow"/>
          <w:b/>
          <w:u w:val="single"/>
        </w:rPr>
        <w:t>NORMAS PARA ASIGNACION DE TAQUILLA</w:t>
      </w:r>
    </w:p>
    <w:p>
      <w:pPr>
        <w:pStyle w:val="Normal"/>
        <w:numPr>
          <w:ilvl w:val="0"/>
          <w:numId w:val="1"/>
        </w:numPr>
        <w:suppressAutoHyphens w:val="true"/>
        <w:spacing w:lineRule="auto" w:line="240" w:before="0" w:after="0"/>
        <w:jc w:val="both"/>
        <w:rPr>
          <w:rFonts w:ascii="Arial Narrow" w:hAnsi="Arial Narrow" w:cs="Arial Narrow"/>
          <w:b/>
          <w:b/>
        </w:rPr>
      </w:pPr>
      <w:r>
        <w:rPr>
          <w:rFonts w:cs="Arial Narrow" w:ascii="Arial Narrow" w:hAnsi="Arial Narrow"/>
          <w:b/>
        </w:rPr>
        <w:t>SOLICITUD DE AUTORIZACIÓN.</w:t>
      </w:r>
    </w:p>
    <w:p>
      <w:pPr>
        <w:pStyle w:val="Normal"/>
        <w:ind w:left="709" w:hanging="0"/>
        <w:jc w:val="both"/>
        <w:rPr/>
      </w:pPr>
      <w:r>
        <w:rPr>
          <w:rFonts w:cs="Arial Narrow" w:ascii="Arial Narrow" w:hAnsi="Arial Narrow"/>
          <w:sz w:val="20"/>
          <w:szCs w:val="20"/>
        </w:rPr>
        <w:t xml:space="preserve">El centro quiere facilitar el uso de taquillas ubicadas en los vestuarios de verano y gimnasio a aquellos usuarios que realizan actividades de deportivas dentro de centro con asiduidad, por ello los usuarios titulares que deseen tener una taquilla dentro del centro deberán rellenar la presente solicitud y entregarla debidamente cumplimentada en la Secretaría del CDSC o remitir correo electrónico a </w:t>
      </w:r>
      <w:hyperlink r:id="rId2">
        <w:r>
          <w:rPr>
            <w:rStyle w:val="EnlacedeInternet"/>
            <w:rFonts w:cs="Arial Narrow" w:ascii="Arial Narrow" w:hAnsi="Arial Narrow"/>
            <w:sz w:val="20"/>
            <w:szCs w:val="20"/>
          </w:rPr>
          <w:t>cdsccuatrovientos@ea.mde.es</w:t>
        </w:r>
      </w:hyperlink>
      <w:r>
        <w:rPr>
          <w:rFonts w:cs="Arial Narrow" w:ascii="Arial Narrow" w:hAnsi="Arial Narrow"/>
          <w:sz w:val="20"/>
          <w:szCs w:val="20"/>
        </w:rPr>
        <w:t xml:space="preserve">. </w:t>
      </w:r>
    </w:p>
    <w:p>
      <w:pPr>
        <w:pStyle w:val="Normal"/>
        <w:numPr>
          <w:ilvl w:val="0"/>
          <w:numId w:val="1"/>
        </w:numPr>
        <w:suppressAutoHyphens w:val="true"/>
        <w:spacing w:lineRule="auto" w:line="240" w:before="0" w:after="0"/>
        <w:jc w:val="both"/>
        <w:rPr>
          <w:rFonts w:ascii="Arial Narrow" w:hAnsi="Arial Narrow" w:cs="Arial Narrow"/>
          <w:b/>
          <w:b/>
        </w:rPr>
      </w:pPr>
      <w:r>
        <w:rPr>
          <w:rFonts w:cs="Arial Narrow" w:ascii="Arial Narrow" w:hAnsi="Arial Narrow"/>
          <w:b/>
        </w:rPr>
        <w:t>CONDICIONES DE USO.</w:t>
      </w:r>
    </w:p>
    <w:p>
      <w:pPr>
        <w:pStyle w:val="Normal"/>
        <w:ind w:left="709" w:hanging="0"/>
        <w:jc w:val="both"/>
        <w:rPr>
          <w:rFonts w:ascii="Arial Narrow" w:hAnsi="Arial Narrow" w:cs="Arial Narrow"/>
          <w:sz w:val="20"/>
          <w:szCs w:val="20"/>
        </w:rPr>
      </w:pPr>
      <w:r>
        <w:rPr>
          <w:rFonts w:cs="Arial Narrow" w:ascii="Arial Narrow" w:hAnsi="Arial Narrow"/>
          <w:sz w:val="20"/>
          <w:szCs w:val="20"/>
        </w:rPr>
        <w:t>Las taquillas situadas en los vestuarios de verano solamente serán asignadas para su disfrute en el periodo comprendido fuera de temporada de verano, debiendo estar vacías para su uso durante el tiempo que permanezcan las piscinas abiertas.</w:t>
      </w:r>
    </w:p>
    <w:p>
      <w:pPr>
        <w:pStyle w:val="Normal"/>
        <w:ind w:left="709" w:hanging="0"/>
        <w:jc w:val="both"/>
        <w:rPr>
          <w:rFonts w:ascii="Arial Narrow" w:hAnsi="Arial Narrow" w:cs="Arial Narrow"/>
          <w:sz w:val="20"/>
          <w:szCs w:val="20"/>
        </w:rPr>
      </w:pPr>
      <w:r>
        <w:rPr>
          <w:rFonts w:cs="Arial Narrow" w:ascii="Arial Narrow" w:hAnsi="Arial Narrow"/>
          <w:sz w:val="20"/>
          <w:szCs w:val="20"/>
        </w:rPr>
        <w:t>Las taquillas situadas en el gimnasio de la base se asignaran únicamente al personal que utiliza esta instalación, podrá disfrutar de la misma por un periodo de seis meses, transcurridos estos deberá volver a cursar la solicitud y si no hubiera lista de espera se le concedería una prorroga por otros seis.</w:t>
      </w:r>
    </w:p>
    <w:p>
      <w:pPr>
        <w:pStyle w:val="Normal"/>
        <w:ind w:left="709" w:right="180" w:hanging="0"/>
        <w:jc w:val="both"/>
        <w:rPr>
          <w:rFonts w:ascii="Arial Narrow" w:hAnsi="Arial Narrow" w:cs="Arial Narrow"/>
          <w:sz w:val="20"/>
          <w:szCs w:val="20"/>
        </w:rPr>
      </w:pPr>
      <w:r>
        <w:rPr>
          <w:rFonts w:cs="Arial Narrow" w:ascii="Arial Narrow" w:hAnsi="Arial Narrow"/>
          <w:sz w:val="20"/>
          <w:szCs w:val="20"/>
        </w:rPr>
        <w:t>No se asignara mas de una taquilla por unidad familiar y la asignación será siempre al usuario titular.</w:t>
      </w:r>
    </w:p>
    <w:p>
      <w:pPr>
        <w:pStyle w:val="Normal"/>
        <w:ind w:left="709" w:right="180" w:hanging="0"/>
        <w:jc w:val="both"/>
        <w:rPr>
          <w:rFonts w:ascii="Arial Narrow" w:hAnsi="Arial Narrow" w:cs="Arial Narrow"/>
          <w:sz w:val="20"/>
          <w:szCs w:val="20"/>
        </w:rPr>
      </w:pPr>
      <w:r>
        <w:rPr>
          <w:rFonts w:cs="Arial Narrow" w:ascii="Arial Narrow" w:hAnsi="Arial Narrow"/>
          <w:sz w:val="20"/>
          <w:szCs w:val="20"/>
        </w:rPr>
        <w:t>Deberán quedar libres para uso y disfrute del resto de usuarios al menos el 20% de las taquillas existentes en cada dependencia.</w:t>
      </w:r>
    </w:p>
    <w:p>
      <w:pPr>
        <w:pStyle w:val="Normal"/>
        <w:ind w:left="709" w:right="180" w:hanging="0"/>
        <w:jc w:val="both"/>
        <w:rPr>
          <w:rFonts w:ascii="Arial Narrow" w:hAnsi="Arial Narrow" w:cs="Arial Narrow"/>
          <w:i/>
          <w:i/>
          <w:sz w:val="20"/>
          <w:szCs w:val="20"/>
        </w:rPr>
      </w:pPr>
      <w:r>
        <w:rPr>
          <w:rFonts w:cs="Arial Narrow" w:ascii="Arial Narrow" w:hAnsi="Arial Narrow"/>
          <w:sz w:val="20"/>
          <w:szCs w:val="20"/>
        </w:rPr>
        <w:t>En las taquillas no se permite tener comida o bebida</w:t>
      </w:r>
      <w:r>
        <w:rPr>
          <w:rFonts w:cs="Arial Narrow" w:ascii="Arial Narrow" w:hAnsi="Arial Narrow"/>
          <w:i/>
          <w:sz w:val="20"/>
          <w:szCs w:val="20"/>
        </w:rPr>
        <w:t>.</w:t>
      </w:r>
    </w:p>
    <w:p>
      <w:pPr>
        <w:pStyle w:val="Normal"/>
        <w:ind w:left="709" w:right="180" w:hanging="0"/>
        <w:jc w:val="both"/>
        <w:rPr>
          <w:rFonts w:ascii="Arial Narrow" w:hAnsi="Arial Narrow" w:cs="Arial Narrow"/>
          <w:sz w:val="20"/>
          <w:szCs w:val="20"/>
        </w:rPr>
      </w:pPr>
      <w:r>
        <w:rPr>
          <w:rFonts w:cs="Arial Narrow" w:ascii="Arial Narrow" w:hAnsi="Arial Narrow"/>
          <w:sz w:val="20"/>
          <w:szCs w:val="20"/>
        </w:rPr>
        <w:t>El usuario se compromete a vaciar la misma a requerimiento de la Dirección del centro en un periodo no superior a 7 dias.</w:t>
      </w:r>
    </w:p>
    <w:p>
      <w:pPr>
        <w:pStyle w:val="Normal"/>
        <w:ind w:left="709" w:right="180" w:hanging="0"/>
        <w:jc w:val="both"/>
        <w:rPr>
          <w:rFonts w:ascii="Arial Narrow" w:hAnsi="Arial Narrow" w:cs="Arial Narrow"/>
          <w:sz w:val="20"/>
          <w:szCs w:val="20"/>
        </w:rPr>
      </w:pPr>
      <w:r>
        <w:rPr>
          <w:rFonts w:cs="Arial Narrow" w:ascii="Arial Narrow" w:hAnsi="Arial Narrow"/>
          <w:sz w:val="20"/>
          <w:szCs w:val="20"/>
        </w:rPr>
        <w:t>Estas autorizaciones podrán ser anuladas por necesidades del centro.</w:t>
      </w:r>
    </w:p>
    <w:p>
      <w:pPr>
        <w:pStyle w:val="Normal"/>
        <w:ind w:left="709" w:right="180" w:hanging="0"/>
        <w:jc w:val="both"/>
        <w:rPr>
          <w:rFonts w:ascii="Arial Narrow" w:hAnsi="Arial Narrow" w:cs="Arial Narrow"/>
          <w:sz w:val="20"/>
          <w:szCs w:val="20"/>
        </w:rPr>
      </w:pPr>
      <w:r>
        <w:rPr>
          <w:rFonts w:cs="Arial Narrow" w:ascii="Arial Narrow" w:hAnsi="Arial Narrow"/>
          <w:sz w:val="20"/>
          <w:szCs w:val="20"/>
        </w:rPr>
        <w:t>Toda taquilla ocupada sin la perceptiva autorización será abierta por el personal del centro y se tendrá un mes para reclamar las pertenencias retiradas.</w:t>
      </w:r>
    </w:p>
    <w:p>
      <w:pPr>
        <w:pStyle w:val="Normal"/>
        <w:ind w:left="709" w:right="180" w:hanging="0"/>
        <w:jc w:val="both"/>
        <w:rPr>
          <w:rFonts w:ascii="Arial Narrow" w:hAnsi="Arial Narrow" w:cs="Arial Narrow"/>
          <w:sz w:val="20"/>
          <w:szCs w:val="20"/>
        </w:rPr>
      </w:pPr>
      <w:r>
        <w:rPr>
          <w:rFonts w:cs="Arial Narrow" w:ascii="Arial Narrow" w:hAnsi="Arial Narrow"/>
          <w:sz w:val="20"/>
          <w:szCs w:val="20"/>
        </w:rPr>
      </w:r>
    </w:p>
    <w:p>
      <w:pPr>
        <w:pStyle w:val="Normal"/>
        <w:spacing w:before="0" w:after="200"/>
        <w:rPr/>
      </w:pPr>
      <w:r>
        <w:rPr/>
      </w:r>
    </w:p>
    <w:sectPr>
      <w:headerReference w:type="default" r:id="rId3"/>
      <w:footerReference w:type="default" r:id="rId4"/>
      <w:type w:val="nextPage"/>
      <w:pgSz w:w="11906" w:h="16838"/>
      <w:pgMar w:left="1701" w:right="1701" w:header="708" w:top="1958" w:footer="708"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Narro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tabs>
        <w:tab w:val="left" w:pos="1552" w:leader="none"/>
        <w:tab w:val="center" w:pos="4252" w:leader="none"/>
        <w:tab w:val="right" w:pos="8504" w:leader="none"/>
      </w:tabs>
      <w:rPr>
        <w:b/>
        <w:b/>
        <w:sz w:val="40"/>
        <w:szCs w:val="40"/>
      </w:rPr>
    </w:pPr>
    <w:r>
      <w:drawing>
        <wp:anchor behindDoc="0" distT="0" distB="0" distL="133350" distR="114300" simplePos="0" locked="0" layoutInCell="1" allowOverlap="1" relativeHeight="3">
          <wp:simplePos x="0" y="0"/>
          <wp:positionH relativeFrom="column">
            <wp:posOffset>-191770</wp:posOffset>
          </wp:positionH>
          <wp:positionV relativeFrom="paragraph">
            <wp:posOffset>-95885</wp:posOffset>
          </wp:positionV>
          <wp:extent cx="1068705" cy="920750"/>
          <wp:effectExtent l="0" t="0" r="0" b="0"/>
          <wp:wrapTight wrapText="bothSides">
            <wp:wrapPolygon edited="0">
              <wp:start x="9037" y="0"/>
              <wp:lineTo x="3940" y="1751"/>
              <wp:lineTo x="-706" y="5263"/>
              <wp:lineTo x="-338" y="18020"/>
              <wp:lineTo x="1601" y="20664"/>
              <wp:lineTo x="5514" y="20664"/>
              <wp:lineTo x="15671" y="20664"/>
              <wp:lineTo x="18804" y="20664"/>
              <wp:lineTo x="21151" y="17578"/>
              <wp:lineTo x="21151" y="14065"/>
              <wp:lineTo x="21533" y="9660"/>
              <wp:lineTo x="21533" y="4813"/>
              <wp:lineTo x="18422" y="2619"/>
              <wp:lineTo x="12155" y="0"/>
              <wp:lineTo x="9037" y="0"/>
            </wp:wrapPolygon>
          </wp:wrapTight>
          <wp:docPr id="6" name="1 Imagen" descr="cd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 Imagen" descr="cdsc.png"/>
                  <pic:cNvPicPr>
                    <a:picLocks noChangeAspect="1" noChangeArrowheads="1"/>
                  </pic:cNvPicPr>
                </pic:nvPicPr>
                <pic:blipFill>
                  <a:blip r:embed="rId1"/>
                  <a:stretch>
                    <a:fillRect/>
                  </a:stretch>
                </pic:blipFill>
                <pic:spPr bwMode="auto">
                  <a:xfrm>
                    <a:off x="0" y="0"/>
                    <a:ext cx="1068705" cy="920750"/>
                  </a:xfrm>
                  <a:prstGeom prst="rect">
                    <a:avLst/>
                  </a:prstGeom>
                </pic:spPr>
              </pic:pic>
            </a:graphicData>
          </a:graphic>
        </wp:anchor>
      </w:drawing>
    </w:r>
    <w:r>
      <w:rPr/>
      <w:tab/>
    </w:r>
    <w:r>
      <w:rPr/>
      <w:tab/>
      <w:t xml:space="preserve">            </w:t>
    </w:r>
    <w:r>
      <w:rPr>
        <w:b/>
        <w:sz w:val="40"/>
        <w:szCs w:val="40"/>
      </w:rPr>
      <w:t>CDSCM “CUATRO VIENTOS”</w:t>
    </w:r>
  </w:p>
  <w:p>
    <w:pPr>
      <w:pStyle w:val="Encabezamiento"/>
      <w:tabs>
        <w:tab w:val="left" w:pos="1552" w:leader="none"/>
        <w:tab w:val="center" w:pos="4252" w:leader="none"/>
        <w:tab w:val="right" w:pos="8504" w:leader="none"/>
      </w:tabs>
      <w:rPr>
        <w:b/>
        <w:b/>
        <w:sz w:val="28"/>
        <w:szCs w:val="28"/>
      </w:rPr>
    </w:pPr>
    <w:r>
      <w:rPr>
        <w:b/>
        <w:sz w:val="40"/>
        <w:szCs w:val="40"/>
      </w:rPr>
      <w:tab/>
      <w:tab/>
      <w:t xml:space="preserve">        </w:t>
    </w:r>
    <w:r>
      <w:rPr>
        <w:b/>
        <w:sz w:val="28"/>
        <w:szCs w:val="28"/>
      </w:rPr>
      <w:t>IMPRESO SOLICITUD DE TAQUILLAS</w:t>
    </w:r>
  </w:p>
  <w:p>
    <w:pPr>
      <w:pStyle w:val="Encabezamiento"/>
      <w:rPr>
        <w:szCs w:val="28"/>
      </w:rPr>
    </w:pPr>
    <w:r>
      <w:rPr>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rFonts w:ascii="Arial Narrow" w:hAnsi="Arial Narrow" w:cs="Arial Narr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8"/>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d4acd"/>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65316c"/>
    <w:rPr>
      <w:rFonts w:ascii="Tahoma" w:hAnsi="Tahoma" w:cs="Tahoma"/>
      <w:sz w:val="16"/>
      <w:szCs w:val="16"/>
    </w:rPr>
  </w:style>
  <w:style w:type="character" w:styleId="EncabezadoCar" w:customStyle="1">
    <w:name w:val="Encabezado Car"/>
    <w:basedOn w:val="DefaultParagraphFont"/>
    <w:link w:val="Encabezado"/>
    <w:uiPriority w:val="99"/>
    <w:semiHidden/>
    <w:qFormat/>
    <w:rsid w:val="0065316c"/>
    <w:rPr/>
  </w:style>
  <w:style w:type="character" w:styleId="PiedepginaCar" w:customStyle="1">
    <w:name w:val="Pie de página Car"/>
    <w:basedOn w:val="DefaultParagraphFont"/>
    <w:link w:val="Piedepgina"/>
    <w:uiPriority w:val="99"/>
    <w:semiHidden/>
    <w:qFormat/>
    <w:rsid w:val="0065316c"/>
    <w:rPr/>
  </w:style>
  <w:style w:type="character" w:styleId="EnlacedeInternet">
    <w:name w:val="Enlace de Internet"/>
    <w:basedOn w:val="DefaultParagraphFont"/>
    <w:uiPriority w:val="99"/>
    <w:unhideWhenUsed/>
    <w:rsid w:val="00837335"/>
    <w:rPr>
      <w:color w:val="0000FF" w:themeColor="hyperlink"/>
      <w:u w:val="single"/>
    </w:rPr>
  </w:style>
  <w:style w:type="character" w:styleId="ListLabel1">
    <w:name w:val="ListLabel 1"/>
    <w:qFormat/>
    <w:rPr>
      <w:rFonts w:ascii="Arial Narrow" w:hAnsi="Arial Narrow" w:cs="Arial Narrow"/>
      <w:b/>
    </w:rPr>
  </w:style>
  <w:style w:type="character" w:styleId="ListLabel2">
    <w:name w:val="ListLabel 2"/>
    <w:qFormat/>
    <w:rPr>
      <w:rFonts w:eastAsia="Calibri" w:cs="Arial Narro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ascii="Arial Narrow" w:hAnsi="Arial Narrow" w:cs="Arial Narrow"/>
      <w:b/>
    </w:rPr>
  </w:style>
  <w:style w:type="character" w:styleId="ListLabel7">
    <w:name w:val="ListLabel 7"/>
    <w:qFormat/>
    <w:rPr>
      <w:rFonts w:ascii="Arial Narrow" w:hAnsi="Arial Narrow" w:cs="Arial Narrow"/>
      <w:b/>
    </w:rPr>
  </w:style>
  <w:style w:type="character" w:styleId="ListLabel8">
    <w:name w:val="ListLabel 8"/>
    <w:qFormat/>
    <w:rPr>
      <w:rFonts w:ascii="Arial Narrow" w:hAnsi="Arial Narrow" w:cs="Arial Narrow"/>
      <w:b/>
    </w:rPr>
  </w:style>
  <w:style w:type="paragraph" w:styleId="Encabezado">
    <w:name w:val="Encabezado"/>
    <w:basedOn w:val="Normal"/>
    <w:next w:val="Cuerpodetexto"/>
    <w:qFormat/>
    <w:pPr>
      <w:keepNext/>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globoCar"/>
    <w:uiPriority w:val="99"/>
    <w:semiHidden/>
    <w:unhideWhenUsed/>
    <w:qFormat/>
    <w:rsid w:val="0065316c"/>
    <w:pPr>
      <w:spacing w:lineRule="auto" w:line="240" w:before="0" w:after="0"/>
    </w:pPr>
    <w:rPr>
      <w:rFonts w:ascii="Tahoma" w:hAnsi="Tahoma" w:cs="Tahoma"/>
      <w:sz w:val="16"/>
      <w:szCs w:val="16"/>
    </w:rPr>
  </w:style>
  <w:style w:type="paragraph" w:styleId="Encabezamiento">
    <w:name w:val="Header"/>
    <w:basedOn w:val="Normal"/>
    <w:link w:val="EncabezadoCar"/>
    <w:uiPriority w:val="99"/>
    <w:semiHidden/>
    <w:unhideWhenUsed/>
    <w:rsid w:val="0065316c"/>
    <w:pPr>
      <w:tabs>
        <w:tab w:val="center" w:pos="4252" w:leader="none"/>
        <w:tab w:val="right" w:pos="8504" w:leader="none"/>
      </w:tabs>
      <w:spacing w:lineRule="auto" w:line="240" w:before="0" w:after="0"/>
    </w:pPr>
    <w:rPr/>
  </w:style>
  <w:style w:type="paragraph" w:styleId="Piedepgina">
    <w:name w:val="Footer"/>
    <w:basedOn w:val="Normal"/>
    <w:link w:val="PiedepginaCar"/>
    <w:uiPriority w:val="99"/>
    <w:semiHidden/>
    <w:unhideWhenUsed/>
    <w:rsid w:val="0065316c"/>
    <w:pPr>
      <w:tabs>
        <w:tab w:val="center" w:pos="4252" w:leader="none"/>
        <w:tab w:val="right" w:pos="8504" w:leader="none"/>
      </w:tabs>
      <w:spacing w:lineRule="auto" w:line="240" w:before="0" w:after="0"/>
    </w:pPr>
    <w:rPr/>
  </w:style>
  <w:style w:type="paragraph" w:styleId="ListParagraph">
    <w:name w:val="List Paragraph"/>
    <w:basedOn w:val="Normal"/>
    <w:qFormat/>
    <w:rsid w:val="00837335"/>
    <w:pPr>
      <w:suppressAutoHyphens w:val="true"/>
      <w:spacing w:lineRule="auto" w:line="240" w:before="0" w:after="0"/>
      <w:ind w:left="708" w:hanging="0"/>
    </w:pPr>
    <w:rPr>
      <w:rFonts w:ascii="Times New Roman" w:hAnsi="Times New Roman" w:eastAsia="Times New Roman" w:cs="Times New Roman"/>
      <w:sz w:val="24"/>
      <w:szCs w:val="24"/>
      <w:lang w:eastAsia="zh-CN"/>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table" w:styleId="Tablaconcuadrcula">
    <w:name w:val="Table Grid"/>
    <w:basedOn w:val="Tablanormal"/>
    <w:uiPriority w:val="59"/>
    <w:rsid w:val="0065316c"/>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dsccuatrovientos@ea.mde.e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A70E1-1976-44B7-B040-1ED93C25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LibreOffice/5.1.3.2$Windows_x86 LibreOffice_project/644e4637d1d8544fd9f56425bd6cec110e49301b</Application>
  <Pages>1</Pages>
  <Words>330</Word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2017-02-18T16:23:00Z</dcterms:created>
  <dc:creator>SrvSportman</dc:creator>
  <dc:description/>
  <dc:language>es-ES</dc:language>
  <cp:lastModifiedBy/>
  <cp:lastPrinted>2017-02-18T16:22:00Z</cp:lastPrinted>
  <dcterms:modified xsi:type="dcterms:W3CDTF">2017-03-07T17:51:13Z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